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4FA8" w14:textId="554455FC" w:rsidR="00F46C67" w:rsidRPr="00073AE2" w:rsidRDefault="00F46C67" w:rsidP="00CE6C1A">
      <w:pPr>
        <w:spacing w:line="240" w:lineRule="atLeast"/>
        <w:jc w:val="center"/>
        <w:rPr>
          <w:rFonts w:cstheme="minorHAnsi"/>
          <w:b/>
          <w:i/>
          <w:sz w:val="24"/>
          <w:szCs w:val="24"/>
        </w:rPr>
      </w:pPr>
      <w:bookmarkStart w:id="0" w:name="_Hlk39049747"/>
      <w:r w:rsidRPr="00073AE2">
        <w:rPr>
          <w:rFonts w:cstheme="minorHAnsi"/>
          <w:b/>
          <w:i/>
          <w:sz w:val="24"/>
          <w:szCs w:val="24"/>
        </w:rPr>
        <w:t xml:space="preserve">For actions required in Chapter </w:t>
      </w:r>
      <w:r w:rsidR="0007655A" w:rsidRPr="00073AE2">
        <w:rPr>
          <w:rFonts w:cstheme="minorHAnsi"/>
          <w:b/>
          <w:i/>
          <w:sz w:val="24"/>
          <w:szCs w:val="24"/>
        </w:rPr>
        <w:t xml:space="preserve">115 and Chapter 113 </w:t>
      </w:r>
      <w:r w:rsidRPr="00073AE2">
        <w:rPr>
          <w:rFonts w:cstheme="minorHAnsi"/>
          <w:b/>
          <w:i/>
          <w:sz w:val="24"/>
          <w:szCs w:val="24"/>
        </w:rPr>
        <w:t>to have a Draft Availability Notice.</w:t>
      </w:r>
    </w:p>
    <w:p w14:paraId="4F0C1745" w14:textId="34A04C44" w:rsidR="00CE6C1A" w:rsidRPr="00073AE2" w:rsidRDefault="00CE6C1A" w:rsidP="000765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40" w:lineRule="atLeast"/>
        <w:jc w:val="center"/>
        <w:rPr>
          <w:rFonts w:cstheme="minorHAnsi"/>
          <w:sz w:val="24"/>
          <w:szCs w:val="24"/>
        </w:rPr>
      </w:pPr>
      <w:r w:rsidRPr="00073AE2">
        <w:rPr>
          <w:rFonts w:cstheme="minorHAnsi"/>
          <w:sz w:val="24"/>
          <w:szCs w:val="24"/>
        </w:rPr>
        <w:t>(</w:t>
      </w:r>
      <w:r w:rsidR="0007655A" w:rsidRPr="00073AE2">
        <w:rPr>
          <w:rFonts w:cstheme="minorHAnsi"/>
          <w:sz w:val="24"/>
          <w:szCs w:val="24"/>
        </w:rPr>
        <w:t>Including Major Modifications and Major New Sources</w:t>
      </w:r>
      <w:r w:rsidRPr="00073AE2">
        <w:rPr>
          <w:rFonts w:cstheme="minorHAnsi"/>
          <w:sz w:val="24"/>
          <w:szCs w:val="24"/>
        </w:rPr>
        <w:t>)</w:t>
      </w:r>
    </w:p>
    <w:p w14:paraId="319FD501" w14:textId="5BBB6360" w:rsidR="00CE6C1A" w:rsidRPr="00073AE2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cstheme="minorHAnsi"/>
          <w:i/>
          <w:sz w:val="24"/>
          <w:szCs w:val="24"/>
        </w:rPr>
      </w:pPr>
      <w:r w:rsidRPr="00073AE2">
        <w:rPr>
          <w:rFonts w:cstheme="minorHAnsi"/>
          <w:i/>
          <w:sz w:val="24"/>
          <w:szCs w:val="24"/>
        </w:rPr>
        <w:t>To be advertised once by the applicant in a newspaper of general circulation in the area of the project location.</w:t>
      </w:r>
    </w:p>
    <w:p w14:paraId="2ACB1563" w14:textId="3F376BA4" w:rsidR="00CE6C1A" w:rsidRPr="00073AE2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cstheme="minorHAnsi"/>
          <w:i/>
          <w:sz w:val="24"/>
          <w:szCs w:val="24"/>
        </w:rPr>
      </w:pPr>
      <w:r w:rsidRPr="00073AE2">
        <w:rPr>
          <w:rFonts w:cstheme="minorHAnsi"/>
          <w:i/>
          <w:sz w:val="24"/>
          <w:szCs w:val="24"/>
        </w:rPr>
        <w:t>A copy of the published notice is to be submitted to the Department.</w:t>
      </w:r>
    </w:p>
    <w:p w14:paraId="130E66C2" w14:textId="77777777" w:rsidR="00CE6C1A" w:rsidRPr="00073AE2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cstheme="minorHAnsi"/>
          <w:i/>
          <w:sz w:val="24"/>
          <w:szCs w:val="24"/>
        </w:rPr>
      </w:pPr>
      <w:r w:rsidRPr="00073AE2">
        <w:rPr>
          <w:rFonts w:cstheme="minorHAnsi"/>
          <w:i/>
          <w:sz w:val="24"/>
          <w:szCs w:val="24"/>
        </w:rPr>
        <w:t>If there is a proposed emissions change, a summary of the change must be included in the notice.</w:t>
      </w:r>
    </w:p>
    <w:p w14:paraId="0F9C3D42" w14:textId="080221A2" w:rsidR="00CE6C1A" w:rsidRPr="00073AE2" w:rsidRDefault="002213B7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cstheme="minorHAnsi"/>
          <w:i/>
          <w:sz w:val="24"/>
          <w:szCs w:val="24"/>
        </w:rPr>
      </w:pPr>
      <w:r w:rsidRPr="00073AE2">
        <w:rPr>
          <w:rFonts w:cstheme="minorHAnsi"/>
          <w:i/>
          <w:sz w:val="24"/>
          <w:szCs w:val="24"/>
        </w:rPr>
        <w:t>Coordinate with your DEP Project Manager to select a proposed meeting date and time.</w:t>
      </w:r>
    </w:p>
    <w:p w14:paraId="54D0F36E" w14:textId="19020F79" w:rsidR="00014873" w:rsidRPr="00073AE2" w:rsidRDefault="00014873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cstheme="minorHAnsi"/>
          <w:i/>
          <w:sz w:val="24"/>
          <w:szCs w:val="24"/>
        </w:rPr>
      </w:pPr>
      <w:r w:rsidRPr="00073AE2">
        <w:rPr>
          <w:rFonts w:cstheme="minorHAnsi"/>
          <w:i/>
          <w:sz w:val="24"/>
          <w:szCs w:val="24"/>
        </w:rPr>
        <w:t xml:space="preserve">The date of the proposed public meeting </w:t>
      </w:r>
      <w:r w:rsidR="00C0722B" w:rsidRPr="00073AE2">
        <w:rPr>
          <w:rFonts w:cstheme="minorHAnsi"/>
          <w:i/>
          <w:sz w:val="24"/>
          <w:szCs w:val="24"/>
        </w:rPr>
        <w:t>must be at least 30 days after</w:t>
      </w:r>
      <w:r w:rsidRPr="00073AE2">
        <w:rPr>
          <w:rFonts w:cstheme="minorHAnsi"/>
          <w:i/>
          <w:sz w:val="24"/>
          <w:szCs w:val="24"/>
        </w:rPr>
        <w:t xml:space="preserve"> the date the notice is published.</w:t>
      </w:r>
    </w:p>
    <w:p w14:paraId="3B7E1386" w14:textId="77777777" w:rsidR="00F46C67" w:rsidRPr="00073AE2" w:rsidRDefault="00F46C67" w:rsidP="00F46C67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4930D12" w14:textId="1691DD4A" w:rsidR="00F46C67" w:rsidRPr="00073AE2" w:rsidRDefault="00F46C67" w:rsidP="00F46C67">
      <w:pPr>
        <w:spacing w:after="0"/>
        <w:jc w:val="center"/>
        <w:rPr>
          <w:rFonts w:cstheme="minorHAnsi"/>
          <w:b/>
          <w:sz w:val="28"/>
          <w:szCs w:val="28"/>
        </w:rPr>
      </w:pPr>
      <w:r w:rsidRPr="00073AE2">
        <w:rPr>
          <w:rFonts w:cstheme="minorHAnsi"/>
          <w:b/>
          <w:sz w:val="28"/>
          <w:szCs w:val="28"/>
        </w:rPr>
        <w:t>PUBLIC NOTICE OF</w:t>
      </w:r>
    </w:p>
    <w:p w14:paraId="08693486" w14:textId="77777777" w:rsidR="00F46C67" w:rsidRPr="00073AE2" w:rsidRDefault="00F46C67" w:rsidP="00F46C67">
      <w:pPr>
        <w:spacing w:after="0"/>
        <w:jc w:val="center"/>
        <w:rPr>
          <w:rFonts w:cstheme="minorHAnsi"/>
          <w:b/>
          <w:sz w:val="28"/>
          <w:szCs w:val="28"/>
        </w:rPr>
      </w:pPr>
      <w:r w:rsidRPr="00073AE2">
        <w:rPr>
          <w:rFonts w:cstheme="minorHAnsi"/>
          <w:b/>
          <w:sz w:val="28"/>
          <w:szCs w:val="28"/>
        </w:rPr>
        <w:t>DRAFT LICENSE AVAILABILITY</w:t>
      </w:r>
    </w:p>
    <w:p w14:paraId="747C5676" w14:textId="77777777" w:rsidR="000B2D31" w:rsidRPr="00073AE2" w:rsidRDefault="000B2D31" w:rsidP="00170B10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6AE51E06" w14:textId="425695F3" w:rsidR="00170B10" w:rsidRPr="00073AE2" w:rsidRDefault="00170B10" w:rsidP="007C577C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73AE2">
        <w:rPr>
          <w:rFonts w:cstheme="minorHAnsi"/>
          <w:sz w:val="24"/>
          <w:szCs w:val="24"/>
        </w:rPr>
        <w:t>Please take notice that</w:t>
      </w:r>
      <w:r w:rsidR="00987E88" w:rsidRPr="00073AE2">
        <w:rPr>
          <w:rFonts w:cstheme="minorHAnsi"/>
          <w:sz w:val="24"/>
          <w:szCs w:val="24"/>
        </w:rPr>
        <w:t xml:space="preserve"> </w:t>
      </w:r>
      <w:r w:rsidR="00987E88" w:rsidRPr="00073AE2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(name, address and phone number of applicant)"/>
            </w:textInput>
          </w:ffData>
        </w:fldChar>
      </w:r>
      <w:bookmarkStart w:id="1" w:name="Text1"/>
      <w:r w:rsidR="00987E88" w:rsidRPr="00073AE2">
        <w:rPr>
          <w:rFonts w:cstheme="minorHAnsi"/>
          <w:sz w:val="24"/>
          <w:szCs w:val="24"/>
        </w:rPr>
        <w:instrText xml:space="preserve"> FORMTEXT </w:instrText>
      </w:r>
      <w:r w:rsidR="00987E88" w:rsidRPr="00073AE2">
        <w:rPr>
          <w:rFonts w:cstheme="minorHAnsi"/>
          <w:sz w:val="24"/>
          <w:szCs w:val="24"/>
        </w:rPr>
      </w:r>
      <w:r w:rsidR="00987E88" w:rsidRPr="00073AE2">
        <w:rPr>
          <w:rFonts w:cstheme="minorHAnsi"/>
          <w:sz w:val="24"/>
          <w:szCs w:val="24"/>
        </w:rPr>
        <w:fldChar w:fldCharType="separate"/>
      </w:r>
      <w:r w:rsidR="00987E88" w:rsidRPr="00073AE2">
        <w:rPr>
          <w:rFonts w:cstheme="minorHAnsi"/>
          <w:noProof/>
          <w:sz w:val="24"/>
          <w:szCs w:val="24"/>
        </w:rPr>
        <w:t>(name, address and phone number of applicant)</w:t>
      </w:r>
      <w:r w:rsidR="00987E88" w:rsidRPr="00073AE2">
        <w:rPr>
          <w:rFonts w:cstheme="minorHAnsi"/>
          <w:sz w:val="24"/>
          <w:szCs w:val="24"/>
        </w:rPr>
        <w:fldChar w:fldCharType="end"/>
      </w:r>
      <w:bookmarkEnd w:id="1"/>
      <w:r w:rsidR="00CF4656" w:rsidRPr="00073AE2">
        <w:rPr>
          <w:rFonts w:cstheme="minorHAnsi"/>
          <w:sz w:val="24"/>
          <w:szCs w:val="24"/>
        </w:rPr>
        <w:t xml:space="preserve"> h</w:t>
      </w:r>
      <w:r w:rsidRPr="00073AE2">
        <w:rPr>
          <w:rFonts w:cstheme="minorHAnsi"/>
          <w:sz w:val="24"/>
          <w:szCs w:val="24"/>
        </w:rPr>
        <w:t>as</w:t>
      </w:r>
      <w:r w:rsidR="00CF4656" w:rsidRPr="00073AE2">
        <w:rPr>
          <w:rFonts w:cstheme="minorHAnsi"/>
          <w:sz w:val="24"/>
          <w:szCs w:val="24"/>
        </w:rPr>
        <w:t xml:space="preserve"> </w:t>
      </w:r>
      <w:r w:rsidRPr="00073AE2">
        <w:rPr>
          <w:rFonts w:cstheme="minorHAnsi"/>
          <w:sz w:val="24"/>
          <w:szCs w:val="24"/>
        </w:rPr>
        <w:t>filed an Air Emission License Application with the Maine Department of Environmental Protection (DEP). The application has been found acceptable for processing by the Bureau of Air Quality (BAQ)</w:t>
      </w:r>
      <w:r w:rsidR="00BF0911" w:rsidRPr="00073AE2">
        <w:rPr>
          <w:rFonts w:cstheme="minorHAnsi"/>
          <w:sz w:val="24"/>
          <w:szCs w:val="24"/>
        </w:rPr>
        <w:t>,</w:t>
      </w:r>
      <w:r w:rsidRPr="00073AE2">
        <w:rPr>
          <w:rFonts w:cstheme="minorHAnsi"/>
          <w:sz w:val="24"/>
          <w:szCs w:val="24"/>
        </w:rPr>
        <w:t xml:space="preserve"> and a draft license has been prepared pursuant to the provisions of 38 M.R.S., Section 590.</w:t>
      </w:r>
    </w:p>
    <w:p w14:paraId="0F0C1630" w14:textId="77777777" w:rsidR="00DB302F" w:rsidRPr="00073AE2" w:rsidRDefault="00DB302F" w:rsidP="007C577C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5516874B" w14:textId="52FA6FB8" w:rsidR="00170B10" w:rsidRPr="00073AE2" w:rsidRDefault="00170B10" w:rsidP="007C577C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73AE2">
        <w:rPr>
          <w:rFonts w:cstheme="minorHAnsi"/>
          <w:sz w:val="24"/>
          <w:szCs w:val="24"/>
        </w:rPr>
        <w:t>The application is for</w:t>
      </w:r>
      <w:r w:rsidR="00987E88" w:rsidRPr="00073AE2">
        <w:rPr>
          <w:rFonts w:cstheme="minorHAnsi"/>
          <w:sz w:val="24"/>
          <w:szCs w:val="24"/>
        </w:rPr>
        <w:t xml:space="preserve"> </w:t>
      </w:r>
      <w:r w:rsidR="00987E88" w:rsidRPr="00073AE2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(summary of project including the emissions change involved)"/>
            </w:textInput>
          </w:ffData>
        </w:fldChar>
      </w:r>
      <w:bookmarkStart w:id="2" w:name="Text2"/>
      <w:r w:rsidR="00987E88" w:rsidRPr="00073AE2">
        <w:rPr>
          <w:rFonts w:cstheme="minorHAnsi"/>
          <w:sz w:val="24"/>
          <w:szCs w:val="24"/>
        </w:rPr>
        <w:instrText xml:space="preserve"> FORMTEXT </w:instrText>
      </w:r>
      <w:r w:rsidR="00987E88" w:rsidRPr="00073AE2">
        <w:rPr>
          <w:rFonts w:cstheme="minorHAnsi"/>
          <w:sz w:val="24"/>
          <w:szCs w:val="24"/>
        </w:rPr>
      </w:r>
      <w:r w:rsidR="00987E88" w:rsidRPr="00073AE2">
        <w:rPr>
          <w:rFonts w:cstheme="minorHAnsi"/>
          <w:sz w:val="24"/>
          <w:szCs w:val="24"/>
        </w:rPr>
        <w:fldChar w:fldCharType="separate"/>
      </w:r>
      <w:r w:rsidR="00987E88" w:rsidRPr="00073AE2">
        <w:rPr>
          <w:rFonts w:cstheme="minorHAnsi"/>
          <w:noProof/>
          <w:sz w:val="24"/>
          <w:szCs w:val="24"/>
        </w:rPr>
        <w:t>(summary of project including the emissions change involved)</w:t>
      </w:r>
      <w:r w:rsidR="00987E88" w:rsidRPr="00073AE2">
        <w:rPr>
          <w:rFonts w:cstheme="minorHAnsi"/>
          <w:sz w:val="24"/>
          <w:szCs w:val="24"/>
        </w:rPr>
        <w:fldChar w:fldCharType="end"/>
      </w:r>
      <w:bookmarkEnd w:id="2"/>
      <w:r w:rsidR="00987E88" w:rsidRPr="00073AE2">
        <w:rPr>
          <w:rFonts w:cstheme="minorHAnsi"/>
          <w:sz w:val="24"/>
          <w:szCs w:val="24"/>
        </w:rPr>
        <w:t>.</w:t>
      </w:r>
      <w:r w:rsidRPr="00073AE2">
        <w:rPr>
          <w:rFonts w:cstheme="minorHAnsi"/>
          <w:sz w:val="24"/>
          <w:szCs w:val="24"/>
        </w:rPr>
        <w:t xml:space="preserve"> </w:t>
      </w:r>
      <w:r w:rsidR="00146C33" w:rsidRPr="00073AE2">
        <w:rPr>
          <w:rFonts w:cstheme="minorHAnsi"/>
          <w:sz w:val="24"/>
          <w:szCs w:val="24"/>
        </w:rPr>
        <w:t>T</w:t>
      </w:r>
      <w:r w:rsidRPr="00073AE2">
        <w:rPr>
          <w:rFonts w:cstheme="minorHAnsi"/>
          <w:sz w:val="24"/>
          <w:szCs w:val="24"/>
        </w:rPr>
        <w:t>he application and supporting documentation will be made available for review by contacting the DEP Project Manager,</w:t>
      </w:r>
      <w:r w:rsidR="00987E88" w:rsidRPr="00073AE2">
        <w:rPr>
          <w:rFonts w:cstheme="minorHAnsi"/>
          <w:sz w:val="24"/>
          <w:szCs w:val="24"/>
        </w:rPr>
        <w:t xml:space="preserve"> </w:t>
      </w:r>
      <w:r w:rsidR="00987E88" w:rsidRPr="00073AE2"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(name)"/>
            </w:textInput>
          </w:ffData>
        </w:fldChar>
      </w:r>
      <w:bookmarkStart w:id="3" w:name="Text3"/>
      <w:r w:rsidR="00987E88" w:rsidRPr="00073AE2">
        <w:rPr>
          <w:rFonts w:cstheme="minorHAnsi"/>
          <w:sz w:val="24"/>
          <w:szCs w:val="24"/>
        </w:rPr>
        <w:instrText xml:space="preserve"> FORMTEXT </w:instrText>
      </w:r>
      <w:r w:rsidR="00987E88" w:rsidRPr="00073AE2">
        <w:rPr>
          <w:rFonts w:cstheme="minorHAnsi"/>
          <w:sz w:val="24"/>
          <w:szCs w:val="24"/>
        </w:rPr>
      </w:r>
      <w:r w:rsidR="00987E88" w:rsidRPr="00073AE2">
        <w:rPr>
          <w:rFonts w:cstheme="minorHAnsi"/>
          <w:sz w:val="24"/>
          <w:szCs w:val="24"/>
        </w:rPr>
        <w:fldChar w:fldCharType="separate"/>
      </w:r>
      <w:r w:rsidR="00987E88" w:rsidRPr="00073AE2">
        <w:rPr>
          <w:rFonts w:cstheme="minorHAnsi"/>
          <w:noProof/>
          <w:sz w:val="24"/>
          <w:szCs w:val="24"/>
        </w:rPr>
        <w:t>(name)</w:t>
      </w:r>
      <w:r w:rsidR="00987E88" w:rsidRPr="00073AE2">
        <w:rPr>
          <w:rFonts w:cstheme="minorHAnsi"/>
          <w:sz w:val="24"/>
          <w:szCs w:val="24"/>
        </w:rPr>
        <w:fldChar w:fldCharType="end"/>
      </w:r>
      <w:bookmarkEnd w:id="3"/>
      <w:r w:rsidR="00987E88" w:rsidRPr="00073AE2">
        <w:rPr>
          <w:rFonts w:cstheme="minorHAnsi"/>
          <w:sz w:val="24"/>
          <w:szCs w:val="24"/>
        </w:rPr>
        <w:t xml:space="preserve"> </w:t>
      </w:r>
      <w:r w:rsidRPr="00073AE2">
        <w:rPr>
          <w:rFonts w:cstheme="minorHAnsi"/>
          <w:sz w:val="24"/>
          <w:szCs w:val="24"/>
        </w:rPr>
        <w:t>at</w:t>
      </w:r>
      <w:r w:rsidR="00987E88" w:rsidRPr="00073AE2">
        <w:rPr>
          <w:rFonts w:cstheme="minorHAnsi"/>
          <w:sz w:val="24"/>
          <w:szCs w:val="24"/>
        </w:rPr>
        <w:t xml:space="preserve"> </w:t>
      </w:r>
      <w:r w:rsidR="00985DF8" w:rsidRPr="00073AE2"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(phone number and email)"/>
            </w:textInput>
          </w:ffData>
        </w:fldChar>
      </w:r>
      <w:bookmarkStart w:id="4" w:name="Text4"/>
      <w:r w:rsidR="00985DF8" w:rsidRPr="00073AE2">
        <w:rPr>
          <w:rFonts w:cstheme="minorHAnsi"/>
          <w:sz w:val="24"/>
          <w:szCs w:val="24"/>
        </w:rPr>
        <w:instrText xml:space="preserve"> FORMTEXT </w:instrText>
      </w:r>
      <w:r w:rsidR="00985DF8" w:rsidRPr="00073AE2">
        <w:rPr>
          <w:rFonts w:cstheme="minorHAnsi"/>
          <w:sz w:val="24"/>
          <w:szCs w:val="24"/>
        </w:rPr>
      </w:r>
      <w:r w:rsidR="00985DF8" w:rsidRPr="00073AE2">
        <w:rPr>
          <w:rFonts w:cstheme="minorHAnsi"/>
          <w:sz w:val="24"/>
          <w:szCs w:val="24"/>
        </w:rPr>
        <w:fldChar w:fldCharType="separate"/>
      </w:r>
      <w:r w:rsidR="00985DF8" w:rsidRPr="00073AE2">
        <w:rPr>
          <w:rFonts w:cstheme="minorHAnsi"/>
          <w:noProof/>
          <w:sz w:val="24"/>
          <w:szCs w:val="24"/>
        </w:rPr>
        <w:t>(phone number and email)</w:t>
      </w:r>
      <w:r w:rsidR="00985DF8" w:rsidRPr="00073AE2">
        <w:rPr>
          <w:rFonts w:cstheme="minorHAnsi"/>
          <w:sz w:val="24"/>
          <w:szCs w:val="24"/>
        </w:rPr>
        <w:fldChar w:fldCharType="end"/>
      </w:r>
      <w:bookmarkEnd w:id="4"/>
      <w:r w:rsidRPr="00073AE2">
        <w:rPr>
          <w:rFonts w:cstheme="minorHAnsi"/>
          <w:sz w:val="24"/>
          <w:szCs w:val="24"/>
        </w:rPr>
        <w:t xml:space="preserve">. The BAQ's preliminary determination in the form of a draft order </w:t>
      </w:r>
      <w:r w:rsidR="00C4619E" w:rsidRPr="00073AE2">
        <w:rPr>
          <w:rFonts w:cstheme="minorHAnsi"/>
          <w:sz w:val="24"/>
          <w:szCs w:val="24"/>
        </w:rPr>
        <w:t xml:space="preserve">is </w:t>
      </w:r>
      <w:r w:rsidRPr="00073AE2">
        <w:rPr>
          <w:rFonts w:cstheme="minorHAnsi"/>
          <w:sz w:val="24"/>
          <w:szCs w:val="24"/>
        </w:rPr>
        <w:t xml:space="preserve">available on </w:t>
      </w:r>
      <w:hyperlink r:id="rId10" w:history="1">
        <w:r w:rsidRPr="00073AE2">
          <w:rPr>
            <w:rStyle w:val="Hyperlink"/>
            <w:rFonts w:cstheme="minorHAnsi"/>
            <w:sz w:val="24"/>
            <w:szCs w:val="24"/>
          </w:rPr>
          <w:t>the Department’s website</w:t>
        </w:r>
      </w:hyperlink>
      <w:r w:rsidRPr="00073AE2">
        <w:rPr>
          <w:rFonts w:cstheme="minorHAnsi"/>
          <w:sz w:val="24"/>
          <w:szCs w:val="24"/>
        </w:rPr>
        <w:t xml:space="preserve"> at </w:t>
      </w:r>
      <w:hyperlink r:id="rId11" w:history="1">
        <w:r w:rsidRPr="00073AE2">
          <w:rPr>
            <w:rStyle w:val="Hyperlink"/>
            <w:rFonts w:cstheme="minorHAnsi"/>
            <w:sz w:val="24"/>
            <w:szCs w:val="24"/>
          </w:rPr>
          <w:t>https://www.maine.gov/dep/comment/index.html</w:t>
        </w:r>
      </w:hyperlink>
      <w:r w:rsidRPr="00073AE2">
        <w:rPr>
          <w:rFonts w:cstheme="minorHAnsi"/>
          <w:sz w:val="24"/>
          <w:szCs w:val="24"/>
        </w:rPr>
        <w:t xml:space="preserve"> or by contacting the DEP Project Manager.</w:t>
      </w:r>
    </w:p>
    <w:p w14:paraId="47706E54" w14:textId="77777777" w:rsidR="00170B10" w:rsidRPr="00073AE2" w:rsidRDefault="00170B10" w:rsidP="007C577C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3F4559FE" w14:textId="22F0958B" w:rsidR="00170B10" w:rsidRPr="00073AE2" w:rsidRDefault="00170B10" w:rsidP="007C577C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73AE2">
        <w:rPr>
          <w:rFonts w:cstheme="minorHAnsi"/>
          <w:sz w:val="24"/>
          <w:szCs w:val="24"/>
        </w:rPr>
        <w:t xml:space="preserve">According to Department regulations, interested parties must be notified, written comments are invited, and the public may request a public meeting. If the Department receives a written request for a public meeting within 15 calendar days from the date of this notice, a public meeting will be held. </w:t>
      </w:r>
    </w:p>
    <w:p w14:paraId="629A3811" w14:textId="77777777" w:rsidR="00170B10" w:rsidRPr="00073AE2" w:rsidRDefault="00170B10" w:rsidP="007C577C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00D74D3A" w14:textId="2A9567ED" w:rsidR="003C34DE" w:rsidRPr="00073AE2" w:rsidRDefault="00150B93" w:rsidP="0007655A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73AE2">
        <w:rPr>
          <w:rFonts w:cstheme="minorHAnsi"/>
          <w:sz w:val="24"/>
          <w:szCs w:val="24"/>
        </w:rPr>
        <w:t>If</w:t>
      </w:r>
      <w:r w:rsidR="00FA26AB" w:rsidRPr="00073AE2">
        <w:rPr>
          <w:rFonts w:cstheme="minorHAnsi"/>
          <w:sz w:val="24"/>
          <w:szCs w:val="24"/>
        </w:rPr>
        <w:t xml:space="preserve"> requested, a virtual public meeting will be held on</w:t>
      </w:r>
      <w:r w:rsidR="00987E88" w:rsidRPr="00073AE2">
        <w:rPr>
          <w:rFonts w:cstheme="minorHAnsi"/>
          <w:sz w:val="24"/>
          <w:szCs w:val="24"/>
        </w:rPr>
        <w:t xml:space="preserve"> </w:t>
      </w:r>
      <w:r w:rsidR="00987E88" w:rsidRPr="00073AE2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(date)"/>
            </w:textInput>
          </w:ffData>
        </w:fldChar>
      </w:r>
      <w:bookmarkStart w:id="5" w:name="Text5"/>
      <w:r w:rsidR="00987E88" w:rsidRPr="00073AE2">
        <w:rPr>
          <w:rFonts w:cstheme="minorHAnsi"/>
          <w:sz w:val="24"/>
          <w:szCs w:val="24"/>
        </w:rPr>
        <w:instrText xml:space="preserve"> FORMTEXT </w:instrText>
      </w:r>
      <w:r w:rsidR="00987E88" w:rsidRPr="00073AE2">
        <w:rPr>
          <w:rFonts w:cstheme="minorHAnsi"/>
          <w:sz w:val="24"/>
          <w:szCs w:val="24"/>
        </w:rPr>
      </w:r>
      <w:r w:rsidR="00987E88" w:rsidRPr="00073AE2">
        <w:rPr>
          <w:rFonts w:cstheme="minorHAnsi"/>
          <w:sz w:val="24"/>
          <w:szCs w:val="24"/>
        </w:rPr>
        <w:fldChar w:fldCharType="separate"/>
      </w:r>
      <w:r w:rsidR="00987E88" w:rsidRPr="00073AE2">
        <w:rPr>
          <w:rFonts w:cstheme="minorHAnsi"/>
          <w:noProof/>
          <w:sz w:val="24"/>
          <w:szCs w:val="24"/>
        </w:rPr>
        <w:t>(date)</w:t>
      </w:r>
      <w:r w:rsidR="00987E88" w:rsidRPr="00073AE2">
        <w:rPr>
          <w:rFonts w:cstheme="minorHAnsi"/>
          <w:sz w:val="24"/>
          <w:szCs w:val="24"/>
        </w:rPr>
        <w:fldChar w:fldCharType="end"/>
      </w:r>
      <w:bookmarkEnd w:id="5"/>
      <w:r w:rsidR="00987E88" w:rsidRPr="00073AE2">
        <w:rPr>
          <w:rFonts w:cstheme="minorHAnsi"/>
          <w:sz w:val="24"/>
          <w:szCs w:val="24"/>
        </w:rPr>
        <w:t xml:space="preserve"> a</w:t>
      </w:r>
      <w:r w:rsidR="00FA26AB" w:rsidRPr="00073AE2">
        <w:rPr>
          <w:rFonts w:cstheme="minorHAnsi"/>
          <w:sz w:val="24"/>
          <w:szCs w:val="24"/>
        </w:rPr>
        <w:t>t</w:t>
      </w:r>
      <w:r w:rsidR="00987E88" w:rsidRPr="00073AE2">
        <w:rPr>
          <w:rFonts w:cstheme="minorHAnsi"/>
          <w:sz w:val="24"/>
          <w:szCs w:val="24"/>
        </w:rPr>
        <w:t xml:space="preserve"> </w:t>
      </w:r>
      <w:r w:rsidR="00987E88" w:rsidRPr="00073AE2"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(time)"/>
            </w:textInput>
          </w:ffData>
        </w:fldChar>
      </w:r>
      <w:bookmarkStart w:id="6" w:name="Text6"/>
      <w:r w:rsidR="00987E88" w:rsidRPr="00073AE2">
        <w:rPr>
          <w:rFonts w:cstheme="minorHAnsi"/>
          <w:sz w:val="24"/>
          <w:szCs w:val="24"/>
        </w:rPr>
        <w:instrText xml:space="preserve"> FORMTEXT </w:instrText>
      </w:r>
      <w:r w:rsidR="00987E88" w:rsidRPr="00073AE2">
        <w:rPr>
          <w:rFonts w:cstheme="minorHAnsi"/>
          <w:sz w:val="24"/>
          <w:szCs w:val="24"/>
        </w:rPr>
      </w:r>
      <w:r w:rsidR="00987E88" w:rsidRPr="00073AE2">
        <w:rPr>
          <w:rFonts w:cstheme="minorHAnsi"/>
          <w:sz w:val="24"/>
          <w:szCs w:val="24"/>
        </w:rPr>
        <w:fldChar w:fldCharType="separate"/>
      </w:r>
      <w:r w:rsidR="00987E88" w:rsidRPr="00073AE2">
        <w:rPr>
          <w:rFonts w:cstheme="minorHAnsi"/>
          <w:noProof/>
          <w:sz w:val="24"/>
          <w:szCs w:val="24"/>
        </w:rPr>
        <w:t>(time)</w:t>
      </w:r>
      <w:r w:rsidR="00987E88" w:rsidRPr="00073AE2">
        <w:rPr>
          <w:rFonts w:cstheme="minorHAnsi"/>
          <w:sz w:val="24"/>
          <w:szCs w:val="24"/>
        </w:rPr>
        <w:fldChar w:fldCharType="end"/>
      </w:r>
      <w:bookmarkEnd w:id="6"/>
      <w:r w:rsidR="006B0ECE" w:rsidRPr="00073AE2">
        <w:rPr>
          <w:rFonts w:cstheme="minorHAnsi"/>
          <w:i/>
          <w:sz w:val="24"/>
          <w:szCs w:val="24"/>
          <w:u w:val="single"/>
        </w:rPr>
        <w:t>.</w:t>
      </w:r>
      <w:r w:rsidR="00FA26AB" w:rsidRPr="00073AE2">
        <w:rPr>
          <w:rFonts w:cstheme="minorHAnsi"/>
          <w:sz w:val="24"/>
          <w:szCs w:val="24"/>
        </w:rPr>
        <w:t xml:space="preserve"> Members of the public may join the meeting online or by phone. For instructions on how to participate,</w:t>
      </w:r>
      <w:r w:rsidR="00F52DC7" w:rsidRPr="00073AE2">
        <w:rPr>
          <w:rFonts w:cstheme="minorHAnsi"/>
          <w:sz w:val="24"/>
          <w:szCs w:val="24"/>
        </w:rPr>
        <w:t xml:space="preserve"> or if other accommodations are necessary for ADA compliance,</w:t>
      </w:r>
      <w:r w:rsidR="00FA26AB" w:rsidRPr="00073AE2">
        <w:rPr>
          <w:rFonts w:cstheme="minorHAnsi"/>
          <w:sz w:val="24"/>
          <w:szCs w:val="24"/>
        </w:rPr>
        <w:t xml:space="preserve"> please contact the DEP Project Manager listed above. </w:t>
      </w:r>
      <w:bookmarkEnd w:id="0"/>
    </w:p>
    <w:p w14:paraId="5052D01A" w14:textId="77777777" w:rsidR="00C0722B" w:rsidRPr="00073AE2" w:rsidRDefault="00C0722B" w:rsidP="0007655A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p w14:paraId="08EE5C19" w14:textId="3C57188A" w:rsidR="00C0722B" w:rsidRPr="00073AE2" w:rsidRDefault="00C0722B" w:rsidP="00C0722B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73AE2">
        <w:rPr>
          <w:rFonts w:cstheme="minorHAnsi"/>
          <w:sz w:val="24"/>
          <w:szCs w:val="24"/>
        </w:rPr>
        <w:t>Written public comments may be sent to the DEP Project Manager listed above at the Bureau of Air Quality, State House Station #17, Augusta, Maine 04333. The public comment period ends 30 calendar days following the date of this notice or on the date set at the public meeting if one is held.</w:t>
      </w:r>
    </w:p>
    <w:p w14:paraId="50813C2D" w14:textId="77777777" w:rsidR="00C0722B" w:rsidRPr="00073AE2" w:rsidRDefault="00C0722B" w:rsidP="0007655A">
      <w:pPr>
        <w:spacing w:after="0" w:line="240" w:lineRule="atLeast"/>
        <w:jc w:val="both"/>
        <w:rPr>
          <w:rFonts w:cstheme="minorHAnsi"/>
          <w:sz w:val="24"/>
          <w:szCs w:val="24"/>
        </w:rPr>
      </w:pPr>
    </w:p>
    <w:sectPr w:rsidR="00C0722B" w:rsidRPr="00073AE2" w:rsidSect="00DB302F">
      <w:headerReference w:type="default" r:id="rId12"/>
      <w:pgSz w:w="12240" w:h="15840"/>
      <w:pgMar w:top="360" w:right="1440" w:bottom="360" w:left="1440" w:header="317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3FF7" w14:textId="77777777" w:rsidR="00AA4AA7" w:rsidRDefault="00AA4AA7" w:rsidP="00170B10">
      <w:pPr>
        <w:spacing w:after="0" w:line="240" w:lineRule="auto"/>
      </w:pPr>
      <w:r>
        <w:separator/>
      </w:r>
    </w:p>
  </w:endnote>
  <w:endnote w:type="continuationSeparator" w:id="0">
    <w:p w14:paraId="76206949" w14:textId="77777777" w:rsidR="00AA4AA7" w:rsidRDefault="00AA4AA7" w:rsidP="001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1B79" w14:textId="77777777" w:rsidR="00AA4AA7" w:rsidRDefault="00AA4AA7" w:rsidP="00170B10">
      <w:pPr>
        <w:spacing w:after="0" w:line="240" w:lineRule="auto"/>
      </w:pPr>
      <w:r>
        <w:separator/>
      </w:r>
    </w:p>
  </w:footnote>
  <w:footnote w:type="continuationSeparator" w:id="0">
    <w:p w14:paraId="516D4F8E" w14:textId="77777777" w:rsidR="00AA4AA7" w:rsidRDefault="00AA4AA7" w:rsidP="001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1260"/>
    </w:tblGrid>
    <w:tr w:rsidR="00CE6C1A" w14:paraId="55CBA1BA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1AECA988" w14:textId="5D7D34D9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No.</w:t>
          </w:r>
        </w:p>
      </w:tc>
      <w:tc>
        <w:tcPr>
          <w:tcW w:w="1260" w:type="dxa"/>
        </w:tcPr>
        <w:p w14:paraId="04308E31" w14:textId="365CB81F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A-L-000</w:t>
          </w:r>
          <w:r w:rsidR="0007655A">
            <w:rPr>
              <w:sz w:val="16"/>
            </w:rPr>
            <w:t>4</w:t>
          </w:r>
        </w:p>
      </w:tc>
    </w:tr>
    <w:tr w:rsidR="00CE6C1A" w14:paraId="6E75BB34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000831B1" w14:textId="05ED2F9C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</w:tcPr>
        <w:p w14:paraId="556713F7" w14:textId="5F57B0FB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7/12/</w:t>
          </w:r>
          <w:r w:rsidR="00C0722B">
            <w:rPr>
              <w:sz w:val="16"/>
            </w:rPr>
            <w:t>2002</w:t>
          </w:r>
        </w:p>
      </w:tc>
    </w:tr>
    <w:tr w:rsidR="00CE6C1A" w14:paraId="26312114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359BA484" w14:textId="77777777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Revision No.</w:t>
          </w:r>
        </w:p>
      </w:tc>
      <w:tc>
        <w:tcPr>
          <w:tcW w:w="1260" w:type="dxa"/>
        </w:tcPr>
        <w:p w14:paraId="2F0321B6" w14:textId="29049F9B" w:rsidR="00CE6C1A" w:rsidRDefault="00676539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10</w:t>
          </w:r>
        </w:p>
      </w:tc>
    </w:tr>
    <w:tr w:rsidR="00CE6C1A" w14:paraId="03166F8B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45CECD90" w14:textId="77777777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29B0EA3A" w14:textId="48F62775" w:rsidR="00CE6C1A" w:rsidRDefault="00676539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3/20/2026</w:t>
          </w:r>
        </w:p>
      </w:tc>
    </w:tr>
    <w:tr w:rsidR="00CE6C1A" w14:paraId="06E44BAC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0EC1CB04" w14:textId="77777777" w:rsidR="00CE6C1A" w:rsidRDefault="00CE6C1A" w:rsidP="00CE6C1A">
          <w:pPr>
            <w:spacing w:after="0"/>
            <w:rPr>
              <w:sz w:val="16"/>
            </w:rPr>
          </w:pPr>
        </w:p>
      </w:tc>
      <w:tc>
        <w:tcPr>
          <w:tcW w:w="1260" w:type="dxa"/>
        </w:tcPr>
        <w:p w14:paraId="3B960FAE" w14:textId="77777777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napToGrid w:val="0"/>
              <w:sz w:val="16"/>
            </w:rPr>
            <w:t>Page 1 of 1</w:t>
          </w:r>
        </w:p>
      </w:tc>
    </w:tr>
  </w:tbl>
  <w:p w14:paraId="0ABAEBA0" w14:textId="1F284C8D" w:rsidR="00F46C67" w:rsidRPr="00BA20F2" w:rsidRDefault="00CE6C1A" w:rsidP="00BA20F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D68B6A" wp14:editId="2679B3A0">
          <wp:simplePos x="0" y="0"/>
          <wp:positionH relativeFrom="column">
            <wp:posOffset>466725</wp:posOffset>
          </wp:positionH>
          <wp:positionV relativeFrom="paragraph">
            <wp:posOffset>-629920</wp:posOffset>
          </wp:positionV>
          <wp:extent cx="594360" cy="594360"/>
          <wp:effectExtent l="0" t="0" r="0" b="0"/>
          <wp:wrapSquare wrapText="bothSides"/>
          <wp:docPr id="8" name="Picture 8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3A7C"/>
    <w:multiLevelType w:val="hybridMultilevel"/>
    <w:tmpl w:val="44282500"/>
    <w:lvl w:ilvl="0" w:tplc="BC468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D6215E"/>
    <w:multiLevelType w:val="singleLevel"/>
    <w:tmpl w:val="A034698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914658990">
    <w:abstractNumId w:val="1"/>
  </w:num>
  <w:num w:numId="2" w16cid:durableId="80747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10"/>
    <w:rsid w:val="00014873"/>
    <w:rsid w:val="00014C79"/>
    <w:rsid w:val="00073AE2"/>
    <w:rsid w:val="0007655A"/>
    <w:rsid w:val="00090CA1"/>
    <w:rsid w:val="000A2795"/>
    <w:rsid w:val="000B2D31"/>
    <w:rsid w:val="00146C33"/>
    <w:rsid w:val="00150B93"/>
    <w:rsid w:val="00170B10"/>
    <w:rsid w:val="002213B7"/>
    <w:rsid w:val="00266B23"/>
    <w:rsid w:val="002F17B3"/>
    <w:rsid w:val="003C34DE"/>
    <w:rsid w:val="003F61C8"/>
    <w:rsid w:val="0043653A"/>
    <w:rsid w:val="00486DB7"/>
    <w:rsid w:val="0050290B"/>
    <w:rsid w:val="00522751"/>
    <w:rsid w:val="00561F70"/>
    <w:rsid w:val="005E4CE2"/>
    <w:rsid w:val="00623690"/>
    <w:rsid w:val="00676539"/>
    <w:rsid w:val="00682C45"/>
    <w:rsid w:val="00696CDF"/>
    <w:rsid w:val="006B0ECE"/>
    <w:rsid w:val="00761BAF"/>
    <w:rsid w:val="00763115"/>
    <w:rsid w:val="007C577C"/>
    <w:rsid w:val="008545D9"/>
    <w:rsid w:val="0087201C"/>
    <w:rsid w:val="009505CD"/>
    <w:rsid w:val="00985DF8"/>
    <w:rsid w:val="00987E88"/>
    <w:rsid w:val="00A058C9"/>
    <w:rsid w:val="00AA4AA7"/>
    <w:rsid w:val="00BA20F2"/>
    <w:rsid w:val="00BF0911"/>
    <w:rsid w:val="00C0722B"/>
    <w:rsid w:val="00C4619E"/>
    <w:rsid w:val="00CB4646"/>
    <w:rsid w:val="00CE6C1A"/>
    <w:rsid w:val="00CF4656"/>
    <w:rsid w:val="00DB302F"/>
    <w:rsid w:val="00DB3869"/>
    <w:rsid w:val="00E13A84"/>
    <w:rsid w:val="00F46C67"/>
    <w:rsid w:val="00F52DC7"/>
    <w:rsid w:val="00FA26AB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57596"/>
  <w15:chartTrackingRefBased/>
  <w15:docId w15:val="{9233C21E-78E2-4EC4-BF6D-C3FCB7E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0B10"/>
    <w:pPr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70B10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10"/>
  </w:style>
  <w:style w:type="character" w:styleId="Hyperlink">
    <w:name w:val="Hyperlink"/>
    <w:basedOn w:val="DefaultParagraphFont"/>
    <w:uiPriority w:val="99"/>
    <w:unhideWhenUsed/>
    <w:rsid w:val="00170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B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6C1A"/>
    <w:pPr>
      <w:ind w:left="720"/>
      <w:contextualSpacing/>
    </w:pPr>
  </w:style>
  <w:style w:type="paragraph" w:styleId="Revision">
    <w:name w:val="Revision"/>
    <w:hidden/>
    <w:uiPriority w:val="99"/>
    <w:semiHidden/>
    <w:rsid w:val="00150B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6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1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6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ep/comment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ine.gov/dep/comment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63BAA1434E54981B46BDE8F808C4C" ma:contentTypeVersion="12" ma:contentTypeDescription="Create a new document." ma:contentTypeScope="" ma:versionID="00889d3ba1d59fd9be44e9dbbdd4057d">
  <xsd:schema xmlns:xsd="http://www.w3.org/2001/XMLSchema" xmlns:xs="http://www.w3.org/2001/XMLSchema" xmlns:p="http://schemas.microsoft.com/office/2006/metadata/properties" xmlns:ns3="3f13a62e-f332-4dbf-b98d-2d9909485505" xmlns:ns4="24db3691-20a5-4410-8735-b931c5e9de7f" targetNamespace="http://schemas.microsoft.com/office/2006/metadata/properties" ma:root="true" ma:fieldsID="ce8e7be9d667ee433aa3f42de51c39d4" ns3:_="" ns4:_="">
    <xsd:import namespace="3f13a62e-f332-4dbf-b98d-2d9909485505"/>
    <xsd:import namespace="24db3691-20a5-4410-8735-b931c5e9d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a62e-f332-4dbf-b98d-2d9909485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b3691-20a5-4410-8735-b931c5e9d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0E6F7-B99F-4530-B397-5C678325F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C773B-0B06-4B2D-85DF-512F72B7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3a62e-f332-4dbf-b98d-2d9909485505"/>
    <ds:schemaRef ds:uri="24db3691-20a5-4410-8735-b931c5e9d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3B38F-2CA9-4E2B-B623-B379223EC2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Muzzey, Lynn</cp:lastModifiedBy>
  <cp:revision>5</cp:revision>
  <cp:lastPrinted>2023-08-25T16:12:00Z</cp:lastPrinted>
  <dcterms:created xsi:type="dcterms:W3CDTF">2026-03-20T12:18:00Z</dcterms:created>
  <dcterms:modified xsi:type="dcterms:W3CDTF">2026-03-20T12:35:00Z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0x010100EBE63BAA1434E54981B46BDE8F808C4C</vt:lpwstr>
  </property>
</Properties>
</file>